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FE" w:rsidRPr="00902F12" w:rsidRDefault="0072643C" w:rsidP="00902F12">
      <w:pPr>
        <w:pStyle w:val="Nagwek3"/>
      </w:pPr>
      <w:r w:rsidRPr="00902F12">
        <w:t>Prada</w:t>
      </w:r>
      <w:r w:rsidR="005E7DFE" w:rsidRPr="00902F12">
        <w:t xml:space="preserve"> konsumenta</w:t>
      </w:r>
    </w:p>
    <w:p w:rsidR="00902F12" w:rsidRPr="00BA09F2" w:rsidRDefault="00902F12" w:rsidP="002436CD">
      <w:pPr>
        <w:spacing w:before="120" w:after="0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>Jan Kowalski</w:t>
      </w:r>
    </w:p>
    <w:p w:rsidR="001F4120" w:rsidRPr="00BA09F2" w:rsidRDefault="001F4120" w:rsidP="002436CD">
      <w:pPr>
        <w:spacing w:before="0" w:after="120"/>
        <w:rPr>
          <w:rFonts w:ascii="Arial" w:hAnsi="Arial" w:cs="Arial"/>
          <w:b/>
          <w:sz w:val="26"/>
          <w:szCs w:val="26"/>
          <w:lang w:val="pl-PL"/>
        </w:rPr>
      </w:pPr>
    </w:p>
    <w:p w:rsidR="005E7DFE" w:rsidRPr="00BA09F2" w:rsidRDefault="005E7DFE" w:rsidP="006D1BB0">
      <w:pPr>
        <w:spacing w:before="120" w:after="120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Jeśli </w:t>
      </w:r>
      <w:r w:rsidR="00C678BC" w:rsidRPr="00BA09F2">
        <w:rPr>
          <w:rFonts w:ascii="Arial" w:hAnsi="Arial" w:cs="Arial"/>
          <w:szCs w:val="22"/>
          <w:lang w:val="pl-PL"/>
        </w:rPr>
        <w:t>kupiliśmy</w:t>
      </w:r>
      <w:r w:rsidRPr="00BA09F2">
        <w:rPr>
          <w:rFonts w:ascii="Arial" w:hAnsi="Arial" w:cs="Arial"/>
          <w:szCs w:val="22"/>
          <w:lang w:val="pl-PL"/>
        </w:rPr>
        <w:t xml:space="preserve"> co</w:t>
      </w:r>
      <w:r w:rsidR="00C678BC">
        <w:rPr>
          <w:rFonts w:ascii="Arial" w:hAnsi="Arial" w:cs="Arial"/>
          <w:szCs w:val="22"/>
          <w:lang w:val="pl-PL"/>
        </w:rPr>
        <w:t>ś,</w:t>
      </w:r>
      <w:r w:rsidRPr="00BA09F2">
        <w:rPr>
          <w:rFonts w:ascii="Arial" w:hAnsi="Arial" w:cs="Arial"/>
          <w:szCs w:val="22"/>
          <w:lang w:val="pl-PL"/>
        </w:rPr>
        <w:t xml:space="preserve"> co nie zadowala nas do </w:t>
      </w:r>
      <w:r w:rsidR="00C678BC" w:rsidRPr="00BA09F2">
        <w:rPr>
          <w:rFonts w:ascii="Arial" w:hAnsi="Arial" w:cs="Arial"/>
          <w:szCs w:val="22"/>
          <w:lang w:val="pl-PL"/>
        </w:rPr>
        <w:t>końca</w:t>
      </w:r>
      <w:r w:rsidRPr="00BA09F2">
        <w:rPr>
          <w:rFonts w:ascii="Arial" w:hAnsi="Arial" w:cs="Arial"/>
          <w:szCs w:val="22"/>
          <w:lang w:val="pl-PL"/>
        </w:rPr>
        <w:t xml:space="preserve"> i </w:t>
      </w:r>
      <w:r w:rsidR="0072643C" w:rsidRPr="00BA09F2">
        <w:rPr>
          <w:rFonts w:ascii="Arial" w:hAnsi="Arial" w:cs="Arial"/>
          <w:szCs w:val="22"/>
          <w:lang w:val="pl-PL"/>
        </w:rPr>
        <w:t>ch</w:t>
      </w:r>
      <w:r w:rsidR="0072643C">
        <w:rPr>
          <w:rFonts w:ascii="Arial" w:hAnsi="Arial" w:cs="Arial"/>
          <w:szCs w:val="22"/>
          <w:lang w:val="pl-PL"/>
        </w:rPr>
        <w:t>ce</w:t>
      </w:r>
      <w:r w:rsidR="0072643C" w:rsidRPr="00BA09F2">
        <w:rPr>
          <w:rFonts w:ascii="Arial" w:hAnsi="Arial" w:cs="Arial"/>
          <w:szCs w:val="22"/>
          <w:lang w:val="pl-PL"/>
        </w:rPr>
        <w:t>my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C678BC" w:rsidRPr="00BA09F2">
        <w:rPr>
          <w:rFonts w:ascii="Arial" w:hAnsi="Arial" w:cs="Arial"/>
          <w:szCs w:val="22"/>
          <w:lang w:val="pl-PL"/>
        </w:rPr>
        <w:t>zwrócić</w:t>
      </w:r>
      <w:r w:rsidRPr="00BA09F2">
        <w:rPr>
          <w:rFonts w:ascii="Arial" w:hAnsi="Arial" w:cs="Arial"/>
          <w:szCs w:val="22"/>
          <w:lang w:val="pl-PL"/>
        </w:rPr>
        <w:t xml:space="preserve"> towar warto jest </w:t>
      </w:r>
      <w:r w:rsidR="00C678BC" w:rsidRPr="00BA09F2">
        <w:rPr>
          <w:rFonts w:ascii="Arial" w:hAnsi="Arial" w:cs="Arial"/>
          <w:szCs w:val="22"/>
          <w:lang w:val="pl-PL"/>
        </w:rPr>
        <w:t>pamiętać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C678BC">
        <w:rPr>
          <w:rFonts w:ascii="Arial" w:hAnsi="Arial" w:cs="Arial"/>
          <w:szCs w:val="22"/>
          <w:lang w:val="pl-PL"/>
        </w:rPr>
        <w:t>o</w:t>
      </w:r>
      <w:r w:rsidRPr="00BA09F2">
        <w:rPr>
          <w:rFonts w:ascii="Arial" w:hAnsi="Arial" w:cs="Arial"/>
          <w:szCs w:val="22"/>
          <w:lang w:val="pl-PL"/>
        </w:rPr>
        <w:t xml:space="preserve"> naszych prawach konsumenta. </w:t>
      </w:r>
      <w:r w:rsidR="00C678BC" w:rsidRPr="00BA09F2">
        <w:rPr>
          <w:rFonts w:ascii="Arial" w:hAnsi="Arial" w:cs="Arial"/>
          <w:szCs w:val="22"/>
          <w:lang w:val="pl-PL"/>
        </w:rPr>
        <w:t>Znajomość</w:t>
      </w:r>
      <w:r w:rsidRPr="00BA09F2">
        <w:rPr>
          <w:rFonts w:ascii="Arial" w:hAnsi="Arial" w:cs="Arial"/>
          <w:szCs w:val="22"/>
          <w:lang w:val="pl-PL"/>
        </w:rPr>
        <w:t xml:space="preserve"> tych praw jest szczególnie </w:t>
      </w:r>
      <w:r w:rsidR="0072643C" w:rsidRPr="00BA09F2">
        <w:rPr>
          <w:rFonts w:ascii="Arial" w:hAnsi="Arial" w:cs="Arial"/>
          <w:szCs w:val="22"/>
          <w:lang w:val="pl-PL"/>
        </w:rPr>
        <w:t>przydatna, jeśli</w:t>
      </w:r>
      <w:r w:rsidRPr="00BA09F2">
        <w:rPr>
          <w:rFonts w:ascii="Arial" w:hAnsi="Arial" w:cs="Arial"/>
          <w:szCs w:val="22"/>
          <w:lang w:val="pl-PL"/>
        </w:rPr>
        <w:t xml:space="preserve"> robimy zakupy poza krajem zamieszkania.</w:t>
      </w:r>
    </w:p>
    <w:p w:rsidR="00694B61" w:rsidRPr="00C678BC" w:rsidRDefault="00C678BC" w:rsidP="006D1BB0">
      <w:pPr>
        <w:spacing w:before="120" w:after="120"/>
        <w:rPr>
          <w:rFonts w:ascii="Arial" w:hAnsi="Arial" w:cs="Arial"/>
          <w:lang w:val="pl-PL"/>
        </w:rPr>
      </w:pPr>
      <w:r w:rsidRPr="00C678BC">
        <w:rPr>
          <w:rFonts w:ascii="Arial" w:hAnsi="Arial" w:cs="Arial"/>
          <w:lang w:val="pl-PL"/>
        </w:rPr>
        <w:t xml:space="preserve">Artykuł </w:t>
      </w:r>
      <w:r w:rsidR="00694B61" w:rsidRPr="00C678BC">
        <w:rPr>
          <w:rFonts w:ascii="Arial" w:hAnsi="Arial" w:cs="Arial"/>
          <w:lang w:val="pl-PL"/>
        </w:rPr>
        <w:t>1999/44/EC</w:t>
      </w:r>
      <w:r w:rsidR="00926E88" w:rsidRPr="00C678BC">
        <w:rPr>
          <w:rFonts w:ascii="Arial" w:hAnsi="Arial" w:cs="Arial"/>
          <w:lang w:val="pl-PL"/>
        </w:rPr>
        <w:t xml:space="preserve"> </w:t>
      </w:r>
      <w:r w:rsidRPr="00C678BC">
        <w:rPr>
          <w:rFonts w:ascii="Arial" w:hAnsi="Arial" w:cs="Arial"/>
          <w:lang w:val="pl-PL"/>
        </w:rPr>
        <w:t xml:space="preserve">mówi, że </w:t>
      </w:r>
      <w:r w:rsidR="00976303" w:rsidRPr="00C678BC">
        <w:rPr>
          <w:rFonts w:ascii="Arial" w:hAnsi="Arial" w:cs="Arial"/>
          <w:lang w:val="pl-PL"/>
        </w:rPr>
        <w:t>“</w:t>
      </w:r>
      <w:r w:rsidRPr="00C678BC">
        <w:rPr>
          <w:rFonts w:ascii="Arial" w:hAnsi="Arial" w:cs="Arial"/>
          <w:lang w:val="pl-PL"/>
        </w:rPr>
        <w:t xml:space="preserve">Sprzedawca ma obowiązek dostarczyć nabywcy dobra, które są zgodne z </w:t>
      </w:r>
      <w:r>
        <w:rPr>
          <w:rFonts w:ascii="Arial" w:hAnsi="Arial" w:cs="Arial"/>
          <w:lang w:val="pl-PL"/>
        </w:rPr>
        <w:t>umową zakupu.”</w:t>
      </w:r>
    </w:p>
    <w:p w:rsidR="00902F12" w:rsidRDefault="005E7DFE" w:rsidP="006D1BB0">
      <w:pPr>
        <w:spacing w:before="120" w:after="120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Oznacza </w:t>
      </w:r>
      <w:r w:rsidR="00BA09F2" w:rsidRPr="00BA09F2">
        <w:rPr>
          <w:rFonts w:ascii="Arial" w:hAnsi="Arial" w:cs="Arial"/>
          <w:szCs w:val="22"/>
          <w:lang w:val="pl-PL"/>
        </w:rPr>
        <w:t xml:space="preserve">to, </w:t>
      </w:r>
      <w:r w:rsidR="00C678BC">
        <w:rPr>
          <w:rFonts w:ascii="Arial" w:hAnsi="Arial" w:cs="Arial"/>
          <w:szCs w:val="22"/>
          <w:lang w:val="pl-PL"/>
        </w:rPr>
        <w:t>że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BA09F2" w:rsidRPr="00BA09F2">
        <w:rPr>
          <w:rFonts w:ascii="Arial" w:hAnsi="Arial" w:cs="Arial"/>
          <w:szCs w:val="22"/>
          <w:lang w:val="pl-PL"/>
        </w:rPr>
        <w:t>każdy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 xml:space="preserve"> zakupiony na terenie Unii Europejskiej musi </w:t>
      </w:r>
      <w:r w:rsidR="00C678BC" w:rsidRPr="00BA09F2">
        <w:rPr>
          <w:rFonts w:ascii="Arial" w:hAnsi="Arial" w:cs="Arial"/>
          <w:szCs w:val="22"/>
          <w:lang w:val="pl-PL"/>
        </w:rPr>
        <w:t>spełniać</w:t>
      </w:r>
      <w:r w:rsidRPr="00BA09F2">
        <w:rPr>
          <w:rFonts w:ascii="Arial" w:hAnsi="Arial" w:cs="Arial"/>
          <w:szCs w:val="22"/>
          <w:lang w:val="pl-PL"/>
        </w:rPr>
        <w:t xml:space="preserve"> wyznaczone funkcje. Jeśli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C678BC" w:rsidRPr="00BA09F2">
        <w:rPr>
          <w:rFonts w:ascii="Arial" w:hAnsi="Arial" w:cs="Arial"/>
          <w:szCs w:val="22"/>
          <w:lang w:val="pl-PL"/>
        </w:rPr>
        <w:t>popsuje</w:t>
      </w:r>
      <w:r w:rsidRPr="00BA09F2">
        <w:rPr>
          <w:rFonts w:ascii="Arial" w:hAnsi="Arial" w:cs="Arial"/>
          <w:szCs w:val="22"/>
          <w:lang w:val="pl-PL"/>
        </w:rPr>
        <w:t xml:space="preserve"> się w okresie 2 lat od daty </w:t>
      </w:r>
      <w:r w:rsidR="00C678BC">
        <w:rPr>
          <w:rFonts w:ascii="Arial" w:hAnsi="Arial" w:cs="Arial"/>
          <w:szCs w:val="22"/>
          <w:lang w:val="pl-PL"/>
        </w:rPr>
        <w:t>zakupu,</w:t>
      </w:r>
      <w:r w:rsidRPr="00BA09F2">
        <w:rPr>
          <w:rFonts w:ascii="Arial" w:hAnsi="Arial" w:cs="Arial"/>
          <w:szCs w:val="22"/>
          <w:lang w:val="pl-PL"/>
        </w:rPr>
        <w:t xml:space="preserve"> mamy prawo do </w:t>
      </w:r>
      <w:r w:rsidR="00C678BC">
        <w:rPr>
          <w:rFonts w:ascii="Arial" w:hAnsi="Arial" w:cs="Arial"/>
          <w:szCs w:val="22"/>
          <w:lang w:val="pl-PL"/>
        </w:rPr>
        <w:t xml:space="preserve">zażądania </w:t>
      </w:r>
      <w:r w:rsidRPr="00BA09F2">
        <w:rPr>
          <w:rFonts w:ascii="Arial" w:hAnsi="Arial" w:cs="Arial"/>
          <w:szCs w:val="22"/>
          <w:lang w:val="pl-PL"/>
        </w:rPr>
        <w:t xml:space="preserve">naprawy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 xml:space="preserve">u na koszt producenta lub zwrócenia poniesionych kosztów. </w:t>
      </w:r>
      <w:r w:rsidR="00BA09F2" w:rsidRPr="00BA09F2">
        <w:rPr>
          <w:rFonts w:ascii="Arial" w:hAnsi="Arial" w:cs="Arial"/>
          <w:szCs w:val="22"/>
          <w:lang w:val="pl-PL"/>
        </w:rPr>
        <w:t>Jeśli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 xml:space="preserve"> popsuł się w okresie krótszym niż 6 </w:t>
      </w:r>
      <w:r w:rsidR="00C678BC" w:rsidRPr="00BA09F2">
        <w:rPr>
          <w:rFonts w:ascii="Arial" w:hAnsi="Arial" w:cs="Arial"/>
          <w:szCs w:val="22"/>
          <w:lang w:val="pl-PL"/>
        </w:rPr>
        <w:t>miesięcy</w:t>
      </w:r>
      <w:r w:rsidRPr="00BA09F2">
        <w:rPr>
          <w:rFonts w:ascii="Arial" w:hAnsi="Arial" w:cs="Arial"/>
          <w:szCs w:val="22"/>
          <w:lang w:val="pl-PL"/>
        </w:rPr>
        <w:t xml:space="preserve"> od dat</w:t>
      </w:r>
      <w:r w:rsidR="00C678BC">
        <w:rPr>
          <w:rFonts w:ascii="Arial" w:hAnsi="Arial" w:cs="Arial"/>
          <w:szCs w:val="22"/>
          <w:lang w:val="pl-PL"/>
        </w:rPr>
        <w:t>y zakupu oznacza to, że</w:t>
      </w:r>
      <w:r w:rsidR="002D2759" w:rsidRPr="00BA09F2">
        <w:rPr>
          <w:rFonts w:ascii="Arial" w:hAnsi="Arial" w:cs="Arial"/>
          <w:szCs w:val="22"/>
          <w:lang w:val="pl-PL"/>
        </w:rPr>
        <w:t xml:space="preserve"> wada </w:t>
      </w:r>
      <w:r w:rsidR="009068EA">
        <w:rPr>
          <w:rFonts w:ascii="Arial" w:hAnsi="Arial" w:cs="Arial"/>
          <w:szCs w:val="22"/>
          <w:lang w:val="pl-PL"/>
        </w:rPr>
        <w:t>produkt</w:t>
      </w:r>
      <w:r w:rsidR="002D2759" w:rsidRPr="00BA09F2">
        <w:rPr>
          <w:rFonts w:ascii="Arial" w:hAnsi="Arial" w:cs="Arial"/>
          <w:szCs w:val="22"/>
          <w:lang w:val="pl-PL"/>
        </w:rPr>
        <w:t xml:space="preserve">u </w:t>
      </w:r>
      <w:r w:rsidR="00C678BC">
        <w:rPr>
          <w:rFonts w:ascii="Arial" w:hAnsi="Arial" w:cs="Arial"/>
          <w:szCs w:val="22"/>
          <w:lang w:val="pl-PL"/>
        </w:rPr>
        <w:t>istniała</w:t>
      </w:r>
      <w:r w:rsidR="002D2759" w:rsidRPr="00BA09F2">
        <w:rPr>
          <w:rFonts w:ascii="Arial" w:hAnsi="Arial" w:cs="Arial"/>
          <w:szCs w:val="22"/>
          <w:lang w:val="pl-PL"/>
        </w:rPr>
        <w:t xml:space="preserve"> </w:t>
      </w:r>
      <w:r w:rsidR="00C678BC">
        <w:rPr>
          <w:rFonts w:ascii="Arial" w:hAnsi="Arial" w:cs="Arial"/>
          <w:szCs w:val="22"/>
          <w:lang w:val="pl-PL"/>
        </w:rPr>
        <w:t xml:space="preserve">jeszcze </w:t>
      </w:r>
      <w:r w:rsidR="002D2759" w:rsidRPr="00BA09F2">
        <w:rPr>
          <w:rFonts w:ascii="Arial" w:hAnsi="Arial" w:cs="Arial"/>
          <w:szCs w:val="22"/>
          <w:lang w:val="pl-PL"/>
        </w:rPr>
        <w:t>przed zakup</w:t>
      </w:r>
      <w:r w:rsidR="00C678BC">
        <w:rPr>
          <w:rFonts w:ascii="Arial" w:hAnsi="Arial" w:cs="Arial"/>
          <w:szCs w:val="22"/>
          <w:lang w:val="pl-PL"/>
        </w:rPr>
        <w:t>ienie</w:t>
      </w:r>
      <w:r w:rsidR="002D2759" w:rsidRPr="00BA09F2">
        <w:rPr>
          <w:rFonts w:ascii="Arial" w:hAnsi="Arial" w:cs="Arial"/>
          <w:szCs w:val="22"/>
          <w:lang w:val="pl-PL"/>
        </w:rPr>
        <w:t xml:space="preserve">m towaru. </w:t>
      </w:r>
    </w:p>
    <w:p w:rsidR="005E7DFE" w:rsidRPr="00BA09F2" w:rsidRDefault="002D2759" w:rsidP="006D1BB0">
      <w:pPr>
        <w:spacing w:before="120" w:after="120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Jeśli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 xml:space="preserve"> zepsuł się w okresie </w:t>
      </w:r>
      <w:r w:rsidR="00C678BC" w:rsidRPr="00BA09F2">
        <w:rPr>
          <w:rFonts w:ascii="Arial" w:hAnsi="Arial" w:cs="Arial"/>
          <w:szCs w:val="22"/>
          <w:lang w:val="pl-PL"/>
        </w:rPr>
        <w:t>późniejszym</w:t>
      </w:r>
      <w:r w:rsidRPr="00BA09F2">
        <w:rPr>
          <w:rFonts w:ascii="Arial" w:hAnsi="Arial" w:cs="Arial"/>
          <w:szCs w:val="22"/>
          <w:lang w:val="pl-PL"/>
        </w:rPr>
        <w:t xml:space="preserve"> niż 6 mi</w:t>
      </w:r>
      <w:r w:rsidR="00C678BC">
        <w:rPr>
          <w:rFonts w:ascii="Arial" w:hAnsi="Arial" w:cs="Arial"/>
          <w:szCs w:val="22"/>
          <w:lang w:val="pl-PL"/>
        </w:rPr>
        <w:t>e</w:t>
      </w:r>
      <w:r w:rsidRPr="00BA09F2">
        <w:rPr>
          <w:rFonts w:ascii="Arial" w:hAnsi="Arial" w:cs="Arial"/>
          <w:szCs w:val="22"/>
          <w:lang w:val="pl-PL"/>
        </w:rPr>
        <w:t>si</w:t>
      </w:r>
      <w:r w:rsidR="00C678BC">
        <w:rPr>
          <w:rFonts w:ascii="Arial" w:hAnsi="Arial" w:cs="Arial"/>
          <w:szCs w:val="22"/>
          <w:lang w:val="pl-PL"/>
        </w:rPr>
        <w:t>ę</w:t>
      </w:r>
      <w:r w:rsidRPr="00BA09F2">
        <w:rPr>
          <w:rFonts w:ascii="Arial" w:hAnsi="Arial" w:cs="Arial"/>
          <w:szCs w:val="22"/>
          <w:lang w:val="pl-PL"/>
        </w:rPr>
        <w:t xml:space="preserve">cy od daty zakupu należy </w:t>
      </w:r>
      <w:r w:rsidR="00C678BC" w:rsidRPr="00BA09F2">
        <w:rPr>
          <w:rFonts w:ascii="Arial" w:hAnsi="Arial" w:cs="Arial"/>
          <w:szCs w:val="22"/>
          <w:lang w:val="pl-PL"/>
        </w:rPr>
        <w:t>udowodnić</w:t>
      </w:r>
      <w:r w:rsidR="00C678BC">
        <w:rPr>
          <w:rFonts w:ascii="Arial" w:hAnsi="Arial" w:cs="Arial"/>
          <w:szCs w:val="22"/>
          <w:lang w:val="pl-PL"/>
        </w:rPr>
        <w:t>,</w:t>
      </w:r>
      <w:r w:rsidRPr="00BA09F2">
        <w:rPr>
          <w:rFonts w:ascii="Arial" w:hAnsi="Arial" w:cs="Arial"/>
          <w:szCs w:val="22"/>
          <w:lang w:val="pl-PL"/>
        </w:rPr>
        <w:t xml:space="preserve"> </w:t>
      </w:r>
      <w:r w:rsidR="00C678BC">
        <w:rPr>
          <w:rFonts w:ascii="Arial" w:hAnsi="Arial" w:cs="Arial"/>
          <w:szCs w:val="22"/>
          <w:lang w:val="pl-PL"/>
        </w:rPr>
        <w:t xml:space="preserve">że </w:t>
      </w:r>
      <w:r w:rsidRPr="00BA09F2">
        <w:rPr>
          <w:rFonts w:ascii="Arial" w:hAnsi="Arial" w:cs="Arial"/>
          <w:szCs w:val="22"/>
          <w:lang w:val="pl-PL"/>
        </w:rPr>
        <w:t xml:space="preserve">uszkodzenie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>u nie wynikło z niewłaściwego użytkowania. W drugim przypadku udowodnienie takiego stanu rzeczy nie jest łatw</w:t>
      </w:r>
      <w:r w:rsidR="00C678BC">
        <w:rPr>
          <w:rFonts w:ascii="Arial" w:hAnsi="Arial" w:cs="Arial"/>
          <w:szCs w:val="22"/>
          <w:lang w:val="pl-PL"/>
        </w:rPr>
        <w:t>e.</w:t>
      </w:r>
    </w:p>
    <w:p w:rsidR="002D2759" w:rsidRPr="00902F12" w:rsidRDefault="00BA09F2" w:rsidP="006D1BB0">
      <w:pPr>
        <w:spacing w:before="120" w:after="120"/>
        <w:ind w:left="1" w:firstLine="1"/>
        <w:rPr>
          <w:rFonts w:ascii="Arial" w:hAnsi="Arial" w:cs="Arial"/>
          <w:b/>
          <w:i/>
          <w:szCs w:val="22"/>
          <w:u w:val="single"/>
          <w:lang w:val="pl-PL"/>
        </w:rPr>
      </w:pPr>
      <w:r w:rsidRPr="00902F12">
        <w:rPr>
          <w:rFonts w:ascii="Arial" w:hAnsi="Arial" w:cs="Arial"/>
          <w:b/>
          <w:i/>
          <w:szCs w:val="22"/>
          <w:u w:val="single"/>
          <w:lang w:val="pl-PL"/>
        </w:rPr>
        <w:t>Wi</w:t>
      </w:r>
      <w:r w:rsidR="006C2C27" w:rsidRPr="00902F12">
        <w:rPr>
          <w:rFonts w:ascii="Arial" w:hAnsi="Arial" w:cs="Arial"/>
          <w:b/>
          <w:i/>
          <w:szCs w:val="22"/>
          <w:u w:val="single"/>
          <w:lang w:val="pl-PL"/>
        </w:rPr>
        <w:t>ę</w:t>
      </w:r>
      <w:r w:rsidRPr="00902F12">
        <w:rPr>
          <w:rFonts w:ascii="Arial" w:hAnsi="Arial" w:cs="Arial"/>
          <w:b/>
          <w:i/>
          <w:szCs w:val="22"/>
          <w:u w:val="single"/>
          <w:lang w:val="pl-PL"/>
        </w:rPr>
        <w:t>c co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 xml:space="preserve"> możemy zrobić</w:t>
      </w:r>
      <w:r w:rsidR="006C2C27" w:rsidRPr="00902F12">
        <w:rPr>
          <w:rFonts w:ascii="Arial" w:hAnsi="Arial" w:cs="Arial"/>
          <w:b/>
          <w:i/>
          <w:szCs w:val="22"/>
          <w:u w:val="single"/>
          <w:lang w:val="pl-PL"/>
        </w:rPr>
        <w:t>,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 xml:space="preserve"> </w:t>
      </w:r>
      <w:r w:rsidR="00C678BC" w:rsidRPr="00902F12">
        <w:rPr>
          <w:rFonts w:ascii="Arial" w:hAnsi="Arial" w:cs="Arial"/>
          <w:b/>
          <w:i/>
          <w:szCs w:val="22"/>
          <w:u w:val="single"/>
          <w:lang w:val="pl-PL"/>
        </w:rPr>
        <w:t>jeśli okaże się, że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 xml:space="preserve"> nasz telefon komórkowy przestał </w:t>
      </w:r>
      <w:r w:rsidR="00C678BC" w:rsidRPr="00902F12">
        <w:rPr>
          <w:rFonts w:ascii="Arial" w:hAnsi="Arial" w:cs="Arial"/>
          <w:b/>
          <w:i/>
          <w:szCs w:val="22"/>
          <w:u w:val="single"/>
          <w:lang w:val="pl-PL"/>
        </w:rPr>
        <w:t>działać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 xml:space="preserve"> po </w:t>
      </w:r>
      <w:r w:rsidR="006C2C27" w:rsidRPr="00902F12">
        <w:rPr>
          <w:rFonts w:ascii="Arial" w:hAnsi="Arial" w:cs="Arial"/>
          <w:b/>
          <w:i/>
          <w:szCs w:val="22"/>
          <w:u w:val="single"/>
          <w:lang w:val="pl-PL"/>
        </w:rPr>
        <w:t>trzech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 xml:space="preserve"> miesiącach </w:t>
      </w:r>
      <w:r w:rsidR="0072643C" w:rsidRPr="00902F12">
        <w:rPr>
          <w:rFonts w:ascii="Arial" w:hAnsi="Arial" w:cs="Arial"/>
          <w:b/>
          <w:i/>
          <w:szCs w:val="22"/>
          <w:u w:val="single"/>
          <w:lang w:val="pl-PL"/>
        </w:rPr>
        <w:t>użytkowania</w:t>
      </w:r>
      <w:r w:rsidR="002D2759" w:rsidRPr="00902F12">
        <w:rPr>
          <w:rFonts w:ascii="Arial" w:hAnsi="Arial" w:cs="Arial"/>
          <w:b/>
          <w:i/>
          <w:szCs w:val="22"/>
          <w:u w:val="single"/>
          <w:lang w:val="pl-PL"/>
        </w:rPr>
        <w:t>?</w:t>
      </w:r>
    </w:p>
    <w:p w:rsidR="002D2759" w:rsidRPr="00BA09F2" w:rsidRDefault="00BA09F2" w:rsidP="00601417">
      <w:pPr>
        <w:spacing w:before="120" w:after="120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>Jeśli</w:t>
      </w:r>
      <w:r w:rsidR="002D2759" w:rsidRPr="00BA09F2">
        <w:rPr>
          <w:rFonts w:ascii="Arial" w:hAnsi="Arial" w:cs="Arial"/>
          <w:szCs w:val="22"/>
          <w:lang w:val="pl-PL"/>
        </w:rPr>
        <w:t xml:space="preserve"> możliwa jest naprawa telefonu i nie zajmie </w:t>
      </w:r>
      <w:r w:rsidR="00C678BC" w:rsidRPr="00BA09F2">
        <w:rPr>
          <w:rFonts w:ascii="Arial" w:hAnsi="Arial" w:cs="Arial"/>
          <w:szCs w:val="22"/>
          <w:lang w:val="pl-PL"/>
        </w:rPr>
        <w:t>dłuższego</w:t>
      </w:r>
      <w:r w:rsidR="002D2759" w:rsidRPr="00BA09F2">
        <w:rPr>
          <w:rFonts w:ascii="Arial" w:hAnsi="Arial" w:cs="Arial"/>
          <w:szCs w:val="22"/>
          <w:lang w:val="pl-PL"/>
        </w:rPr>
        <w:t xml:space="preserve"> okresu czasu nie </w:t>
      </w:r>
      <w:r w:rsidR="00C678BC">
        <w:rPr>
          <w:rFonts w:ascii="Arial" w:hAnsi="Arial" w:cs="Arial"/>
          <w:szCs w:val="22"/>
          <w:lang w:val="pl-PL"/>
        </w:rPr>
        <w:t xml:space="preserve">przysługuje nam prawo do </w:t>
      </w:r>
      <w:r w:rsidR="002D2759" w:rsidRPr="00BA09F2">
        <w:rPr>
          <w:rFonts w:ascii="Arial" w:hAnsi="Arial" w:cs="Arial"/>
          <w:szCs w:val="22"/>
          <w:lang w:val="pl-PL"/>
        </w:rPr>
        <w:t xml:space="preserve">wymiany </w:t>
      </w:r>
      <w:r w:rsidR="00C678BC">
        <w:rPr>
          <w:rFonts w:ascii="Arial" w:hAnsi="Arial" w:cs="Arial"/>
          <w:szCs w:val="22"/>
          <w:lang w:val="pl-PL"/>
        </w:rPr>
        <w:t xml:space="preserve">sprzętu </w:t>
      </w:r>
      <w:r w:rsidR="002D2759" w:rsidRPr="00BA09F2">
        <w:rPr>
          <w:rFonts w:ascii="Arial" w:hAnsi="Arial" w:cs="Arial"/>
          <w:szCs w:val="22"/>
          <w:lang w:val="pl-PL"/>
        </w:rPr>
        <w:t xml:space="preserve">na nowy. Są jednakże </w:t>
      </w:r>
      <w:r w:rsidR="0072643C" w:rsidRPr="00BA09F2">
        <w:rPr>
          <w:rFonts w:ascii="Arial" w:hAnsi="Arial" w:cs="Arial"/>
          <w:szCs w:val="22"/>
          <w:lang w:val="pl-PL"/>
        </w:rPr>
        <w:t>sytuacje, kiedy</w:t>
      </w:r>
      <w:r w:rsidR="002D2759" w:rsidRPr="00BA09F2">
        <w:rPr>
          <w:rFonts w:ascii="Arial" w:hAnsi="Arial" w:cs="Arial"/>
          <w:szCs w:val="22"/>
          <w:lang w:val="pl-PL"/>
        </w:rPr>
        <w:t xml:space="preserve"> możemy żądać zwrotu </w:t>
      </w:r>
      <w:r w:rsidR="00C678BC" w:rsidRPr="00BA09F2">
        <w:rPr>
          <w:rFonts w:ascii="Arial" w:hAnsi="Arial" w:cs="Arial"/>
          <w:szCs w:val="22"/>
          <w:lang w:val="pl-PL"/>
        </w:rPr>
        <w:t>pieniędzy</w:t>
      </w:r>
      <w:r w:rsidR="002D2759" w:rsidRPr="00BA09F2">
        <w:rPr>
          <w:rFonts w:ascii="Arial" w:hAnsi="Arial" w:cs="Arial"/>
          <w:szCs w:val="22"/>
          <w:lang w:val="pl-PL"/>
        </w:rPr>
        <w:t>.</w:t>
      </w:r>
    </w:p>
    <w:p w:rsidR="002D2759" w:rsidRPr="00BA09F2" w:rsidRDefault="002D2759" w:rsidP="00C678BC">
      <w:pPr>
        <w:spacing w:before="120" w:after="120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Oto </w:t>
      </w:r>
      <w:r w:rsidR="00C678BC">
        <w:rPr>
          <w:rFonts w:ascii="Arial" w:hAnsi="Arial" w:cs="Arial"/>
          <w:szCs w:val="22"/>
          <w:lang w:val="pl-PL"/>
        </w:rPr>
        <w:t>o</w:t>
      </w:r>
      <w:r w:rsidRPr="00BA09F2">
        <w:rPr>
          <w:rFonts w:ascii="Arial" w:hAnsi="Arial" w:cs="Arial"/>
          <w:szCs w:val="22"/>
          <w:lang w:val="pl-PL"/>
        </w:rPr>
        <w:t>ne:</w:t>
      </w:r>
    </w:p>
    <w:p w:rsidR="002D2759" w:rsidRPr="00BA09F2" w:rsidRDefault="002D2759" w:rsidP="00601417">
      <w:pPr>
        <w:numPr>
          <w:ilvl w:val="0"/>
          <w:numId w:val="22"/>
        </w:numPr>
        <w:spacing w:before="0" w:after="0" w:line="360" w:lineRule="auto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Naprawa </w:t>
      </w:r>
      <w:r w:rsidR="00BA09F2" w:rsidRPr="00BA09F2">
        <w:rPr>
          <w:rFonts w:ascii="Arial" w:hAnsi="Arial" w:cs="Arial"/>
          <w:szCs w:val="22"/>
          <w:lang w:val="pl-PL"/>
        </w:rPr>
        <w:t>bądź</w:t>
      </w:r>
      <w:r w:rsidRPr="00BA09F2">
        <w:rPr>
          <w:rFonts w:ascii="Arial" w:hAnsi="Arial" w:cs="Arial"/>
          <w:szCs w:val="22"/>
          <w:lang w:val="pl-PL"/>
        </w:rPr>
        <w:t xml:space="preserve"> wymiana </w:t>
      </w:r>
      <w:r w:rsidR="00C678BC" w:rsidRPr="00BA09F2">
        <w:rPr>
          <w:rFonts w:ascii="Arial" w:hAnsi="Arial" w:cs="Arial"/>
          <w:szCs w:val="22"/>
          <w:lang w:val="pl-PL"/>
        </w:rPr>
        <w:t>części</w:t>
      </w:r>
      <w:r w:rsidRPr="00BA09F2">
        <w:rPr>
          <w:rFonts w:ascii="Arial" w:hAnsi="Arial" w:cs="Arial"/>
          <w:szCs w:val="22"/>
          <w:lang w:val="pl-PL"/>
        </w:rPr>
        <w:t xml:space="preserve"> jest zbyt kosztowna</w:t>
      </w:r>
    </w:p>
    <w:p w:rsidR="002D2759" w:rsidRPr="00BA09F2" w:rsidRDefault="002D2759" w:rsidP="00601417">
      <w:pPr>
        <w:numPr>
          <w:ilvl w:val="0"/>
          <w:numId w:val="22"/>
        </w:numPr>
        <w:spacing w:before="0" w:after="0" w:line="360" w:lineRule="auto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>Naprawa zabierze zbyt długi okres czasu</w:t>
      </w:r>
    </w:p>
    <w:p w:rsidR="002D2759" w:rsidRPr="00BA09F2" w:rsidRDefault="002D2759" w:rsidP="00601417">
      <w:pPr>
        <w:numPr>
          <w:ilvl w:val="0"/>
          <w:numId w:val="22"/>
        </w:numPr>
        <w:spacing w:before="0" w:after="0" w:line="360" w:lineRule="auto"/>
        <w:rPr>
          <w:rFonts w:ascii="Arial" w:hAnsi="Arial" w:cs="Arial"/>
          <w:szCs w:val="22"/>
          <w:lang w:val="pl-PL"/>
        </w:rPr>
      </w:pPr>
      <w:r w:rsidRPr="00BA09F2">
        <w:rPr>
          <w:rFonts w:ascii="Arial" w:hAnsi="Arial" w:cs="Arial"/>
          <w:szCs w:val="22"/>
          <w:lang w:val="pl-PL"/>
        </w:rPr>
        <w:t xml:space="preserve">Naprawianie </w:t>
      </w:r>
      <w:r w:rsidR="009068EA">
        <w:rPr>
          <w:rFonts w:ascii="Arial" w:hAnsi="Arial" w:cs="Arial"/>
          <w:szCs w:val="22"/>
          <w:lang w:val="pl-PL"/>
        </w:rPr>
        <w:t>produkt</w:t>
      </w:r>
      <w:r w:rsidRPr="00BA09F2">
        <w:rPr>
          <w:rFonts w:ascii="Arial" w:hAnsi="Arial" w:cs="Arial"/>
          <w:szCs w:val="22"/>
          <w:lang w:val="pl-PL"/>
        </w:rPr>
        <w:t>u spowoduje uciążliwe niedogodności</w:t>
      </w:r>
    </w:p>
    <w:p w:rsidR="00927DBA" w:rsidRPr="00BA09F2" w:rsidRDefault="00927DBA" w:rsidP="00927DBA">
      <w:pPr>
        <w:spacing w:after="0"/>
        <w:rPr>
          <w:rFonts w:ascii="Arial" w:hAnsi="Arial" w:cs="Arial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449"/>
        <w:gridCol w:w="2449"/>
      </w:tblGrid>
      <w:tr w:rsidR="00601417" w:rsidRPr="00BA09F2" w:rsidTr="00AB20DF">
        <w:tc>
          <w:tcPr>
            <w:tcW w:w="2449" w:type="dxa"/>
            <w:shd w:val="clear" w:color="auto" w:fill="92D050"/>
          </w:tcPr>
          <w:p w:rsidR="00601417" w:rsidRPr="00BA09F2" w:rsidRDefault="00601417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  <w:r w:rsidRPr="00BA09F2">
              <w:rPr>
                <w:rFonts w:ascii="Arial" w:hAnsi="Arial" w:cs="Arial"/>
                <w:bCs/>
                <w:szCs w:val="22"/>
                <w:lang w:val="pl-PL"/>
              </w:rPr>
              <w:t>Publikacje</w:t>
            </w:r>
          </w:p>
        </w:tc>
        <w:tc>
          <w:tcPr>
            <w:tcW w:w="2449" w:type="dxa"/>
            <w:shd w:val="clear" w:color="auto" w:fill="92D050"/>
          </w:tcPr>
          <w:p w:rsidR="00601417" w:rsidRPr="00BA09F2" w:rsidRDefault="00AB20DF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Cs w:val="22"/>
                <w:lang w:val="pl-PL"/>
              </w:rPr>
              <w:t>Data publikacji</w:t>
            </w:r>
          </w:p>
        </w:tc>
      </w:tr>
      <w:tr w:rsidR="00601417" w:rsidRPr="00BA09F2" w:rsidTr="00AB20DF">
        <w:tc>
          <w:tcPr>
            <w:tcW w:w="2449" w:type="dxa"/>
            <w:shd w:val="clear" w:color="auto" w:fill="FFFF00"/>
          </w:tcPr>
          <w:p w:rsidR="00601417" w:rsidRPr="00BA09F2" w:rsidRDefault="00601417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  <w:r w:rsidRPr="00BA09F2">
              <w:rPr>
                <w:rFonts w:ascii="Arial" w:hAnsi="Arial" w:cs="Arial"/>
                <w:bCs/>
                <w:szCs w:val="22"/>
                <w:lang w:val="pl-PL"/>
              </w:rPr>
              <w:t>Gwarancja</w:t>
            </w:r>
          </w:p>
        </w:tc>
        <w:tc>
          <w:tcPr>
            <w:tcW w:w="2449" w:type="dxa"/>
            <w:shd w:val="clear" w:color="auto" w:fill="FFFF00"/>
          </w:tcPr>
          <w:p w:rsidR="00601417" w:rsidRPr="00BA09F2" w:rsidRDefault="00601417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</w:p>
        </w:tc>
      </w:tr>
      <w:tr w:rsidR="00601417" w:rsidRPr="00BA09F2" w:rsidTr="00AB20DF">
        <w:tc>
          <w:tcPr>
            <w:tcW w:w="2449" w:type="dxa"/>
          </w:tcPr>
          <w:p w:rsidR="00601417" w:rsidRPr="00BA09F2" w:rsidRDefault="00601417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  <w:r w:rsidRPr="00BA09F2">
              <w:rPr>
                <w:rFonts w:ascii="Arial" w:hAnsi="Arial" w:cs="Arial"/>
                <w:bCs/>
                <w:szCs w:val="22"/>
                <w:lang w:val="pl-PL"/>
              </w:rPr>
              <w:t>Zwrot Kosztów</w:t>
            </w:r>
          </w:p>
        </w:tc>
        <w:tc>
          <w:tcPr>
            <w:tcW w:w="2449" w:type="dxa"/>
          </w:tcPr>
          <w:p w:rsidR="00601417" w:rsidRPr="00BA09F2" w:rsidRDefault="00601417" w:rsidP="00C57096">
            <w:pPr>
              <w:rPr>
                <w:rFonts w:ascii="Arial" w:hAnsi="Arial" w:cs="Arial"/>
                <w:bCs/>
                <w:szCs w:val="22"/>
                <w:lang w:val="pl-PL"/>
              </w:rPr>
            </w:pPr>
          </w:p>
        </w:tc>
      </w:tr>
    </w:tbl>
    <w:p w:rsidR="002D2759" w:rsidRPr="00BA09F2" w:rsidRDefault="002D2759" w:rsidP="004F1698">
      <w:pPr>
        <w:rPr>
          <w:rFonts w:ascii="Arial" w:hAnsi="Arial" w:cs="Arial"/>
          <w:bCs/>
          <w:szCs w:val="22"/>
          <w:lang w:val="pl-PL"/>
        </w:rPr>
      </w:pPr>
    </w:p>
    <w:p w:rsidR="00D02299" w:rsidRPr="00BA09F2" w:rsidRDefault="0071789C" w:rsidP="00D02299">
      <w:pPr>
        <w:pStyle w:val="Nagwek2"/>
        <w:rPr>
          <w:rFonts w:ascii="Arial" w:hAnsi="Arial" w:cs="Arial"/>
          <w:lang w:val="pl-PL"/>
        </w:rPr>
      </w:pPr>
      <w:r w:rsidRPr="00BA09F2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260000" cy="797442"/>
            <wp:effectExtent l="19050" t="0" r="0" b="0"/>
            <wp:docPr id="1" name="Picture 1" descr="shopping trolle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ping trolley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299" w:rsidRPr="00BA09F2">
        <w:rPr>
          <w:rFonts w:ascii="Arial" w:hAnsi="Arial" w:cs="Arial"/>
          <w:lang w:val="pl-PL"/>
        </w:rPr>
        <w:t xml:space="preserve"> </w:t>
      </w:r>
    </w:p>
    <w:p w:rsidR="00AB20DF" w:rsidRPr="00AB20DF" w:rsidRDefault="00AB20DF" w:rsidP="00AB20DF">
      <w:pPr>
        <w:rPr>
          <w:lang w:val="pl-PL"/>
        </w:rPr>
      </w:pPr>
    </w:p>
    <w:p w:rsidR="00AB20DF" w:rsidRDefault="00AB20DF">
      <w:pPr>
        <w:spacing w:before="0" w:after="0"/>
        <w:rPr>
          <w:rFonts w:ascii="Arial" w:hAnsi="Arial" w:cs="Arial"/>
          <w:b/>
          <w:bCs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br w:type="page"/>
      </w:r>
    </w:p>
    <w:p w:rsidR="002A7C8F" w:rsidRPr="00A130E4" w:rsidRDefault="002A7C8F" w:rsidP="002A7C8F">
      <w:pPr>
        <w:pStyle w:val="Nagwek2"/>
        <w:rPr>
          <w:rFonts w:ascii="Arial" w:hAnsi="Arial" w:cs="Arial"/>
          <w:sz w:val="22"/>
          <w:szCs w:val="22"/>
        </w:rPr>
      </w:pPr>
      <w:r w:rsidRPr="00BE2876">
        <w:rPr>
          <w:rFonts w:ascii="Arial" w:hAnsi="Arial" w:cs="Arial"/>
          <w:sz w:val="22"/>
          <w:szCs w:val="22"/>
          <w:lang w:val="pl-PL"/>
        </w:rPr>
        <w:lastRenderedPageBreak/>
        <w:t>Informacja</w:t>
      </w:r>
      <w:r w:rsidRPr="00A130E4">
        <w:rPr>
          <w:rFonts w:ascii="Arial" w:hAnsi="Arial" w:cs="Arial"/>
          <w:sz w:val="22"/>
          <w:szCs w:val="22"/>
        </w:rPr>
        <w:t xml:space="preserve"> </w:t>
      </w:r>
    </w:p>
    <w:p w:rsidR="002D2759" w:rsidRPr="00BA09F2" w:rsidRDefault="002D2759" w:rsidP="006D1BB0">
      <w:pPr>
        <w:spacing w:before="120" w:after="120"/>
        <w:rPr>
          <w:rFonts w:ascii="Arial" w:hAnsi="Arial" w:cs="Arial"/>
          <w:lang w:val="pl-PL"/>
        </w:rPr>
      </w:pPr>
      <w:r w:rsidRPr="00BA09F2">
        <w:rPr>
          <w:rFonts w:ascii="Arial" w:hAnsi="Arial" w:cs="Arial"/>
          <w:lang w:val="pl-PL"/>
        </w:rPr>
        <w:t>Usługi</w:t>
      </w:r>
      <w:r w:rsidR="00C678BC">
        <w:rPr>
          <w:rFonts w:ascii="Arial" w:hAnsi="Arial" w:cs="Arial"/>
          <w:lang w:val="pl-PL"/>
        </w:rPr>
        <w:t>, które możemy nabyć,</w:t>
      </w:r>
      <w:r w:rsidRPr="00BA09F2">
        <w:rPr>
          <w:rFonts w:ascii="Arial" w:hAnsi="Arial" w:cs="Arial"/>
          <w:lang w:val="pl-PL"/>
        </w:rPr>
        <w:t xml:space="preserve"> mogą być różnorakie</w:t>
      </w:r>
      <w:r w:rsidR="00C678BC">
        <w:rPr>
          <w:rFonts w:ascii="Arial" w:hAnsi="Arial" w:cs="Arial"/>
          <w:lang w:val="pl-PL"/>
        </w:rPr>
        <w:t xml:space="preserve">: od strzyżenia </w:t>
      </w:r>
      <w:r w:rsidR="0072643C">
        <w:rPr>
          <w:rFonts w:ascii="Arial" w:hAnsi="Arial" w:cs="Arial"/>
          <w:lang w:val="pl-PL"/>
        </w:rPr>
        <w:t>włosów</w:t>
      </w:r>
      <w:r w:rsidR="00AE3ED5">
        <w:rPr>
          <w:rFonts w:ascii="Arial" w:hAnsi="Arial" w:cs="Arial"/>
          <w:lang w:val="pl-PL"/>
        </w:rPr>
        <w:t>,</w:t>
      </w:r>
      <w:r w:rsidR="00C678BC">
        <w:rPr>
          <w:rFonts w:ascii="Arial" w:hAnsi="Arial" w:cs="Arial"/>
          <w:lang w:val="pl-PL"/>
        </w:rPr>
        <w:t xml:space="preserve"> aż do </w:t>
      </w:r>
      <w:r w:rsidR="00AE3ED5">
        <w:rPr>
          <w:rFonts w:ascii="Arial" w:hAnsi="Arial" w:cs="Arial"/>
          <w:lang w:val="pl-PL"/>
        </w:rPr>
        <w:t>zbudowania</w:t>
      </w:r>
      <w:r w:rsidR="00C678BC">
        <w:rPr>
          <w:rFonts w:ascii="Arial" w:hAnsi="Arial" w:cs="Arial"/>
          <w:lang w:val="pl-PL"/>
        </w:rPr>
        <w:t xml:space="preserve"> domu</w:t>
      </w:r>
      <w:r w:rsidRPr="00BA09F2">
        <w:rPr>
          <w:rFonts w:ascii="Arial" w:hAnsi="Arial" w:cs="Arial"/>
          <w:lang w:val="pl-PL"/>
        </w:rPr>
        <w:t>. Jako konsument masz swoje prawa</w:t>
      </w:r>
      <w:r w:rsidR="00C678BC">
        <w:rPr>
          <w:rFonts w:ascii="Arial" w:hAnsi="Arial" w:cs="Arial"/>
          <w:lang w:val="pl-PL"/>
        </w:rPr>
        <w:t>, kiedy zamawiasz usługę,</w:t>
      </w:r>
      <w:r w:rsidRPr="00BA09F2">
        <w:rPr>
          <w:rFonts w:ascii="Arial" w:hAnsi="Arial" w:cs="Arial"/>
          <w:lang w:val="pl-PL"/>
        </w:rPr>
        <w:t xml:space="preserve"> ale </w:t>
      </w:r>
      <w:r w:rsidR="00C678BC">
        <w:rPr>
          <w:rFonts w:ascii="Arial" w:hAnsi="Arial" w:cs="Arial"/>
          <w:lang w:val="pl-PL"/>
        </w:rPr>
        <w:t xml:space="preserve">tu </w:t>
      </w:r>
      <w:r w:rsidRPr="00BA09F2">
        <w:rPr>
          <w:rFonts w:ascii="Arial" w:hAnsi="Arial" w:cs="Arial"/>
          <w:lang w:val="pl-PL"/>
        </w:rPr>
        <w:t xml:space="preserve">nie ma </w:t>
      </w:r>
      <w:r w:rsidR="00C678BC">
        <w:rPr>
          <w:rFonts w:ascii="Arial" w:hAnsi="Arial" w:cs="Arial"/>
          <w:lang w:val="pl-PL"/>
        </w:rPr>
        <w:t>sztywnych</w:t>
      </w:r>
      <w:r w:rsidRPr="00BA09F2">
        <w:rPr>
          <w:rFonts w:ascii="Arial" w:hAnsi="Arial" w:cs="Arial"/>
          <w:lang w:val="pl-PL"/>
        </w:rPr>
        <w:t xml:space="preserve"> </w:t>
      </w:r>
      <w:r w:rsidR="0072643C" w:rsidRPr="00BA09F2">
        <w:rPr>
          <w:rFonts w:ascii="Arial" w:hAnsi="Arial" w:cs="Arial"/>
          <w:lang w:val="pl-PL"/>
        </w:rPr>
        <w:t xml:space="preserve">zasad? </w:t>
      </w:r>
      <w:r w:rsidR="00AE3ED5">
        <w:rPr>
          <w:rFonts w:ascii="Arial" w:hAnsi="Arial" w:cs="Arial"/>
          <w:lang w:val="pl-PL"/>
        </w:rPr>
        <w:t>Usługi oferuje w</w:t>
      </w:r>
      <w:r w:rsidR="00C678BC">
        <w:rPr>
          <w:rFonts w:ascii="Arial" w:hAnsi="Arial" w:cs="Arial"/>
          <w:lang w:val="pl-PL"/>
        </w:rPr>
        <w:t>ielu ludzi</w:t>
      </w:r>
      <w:r w:rsidR="00BE2876">
        <w:rPr>
          <w:rFonts w:ascii="Arial" w:hAnsi="Arial" w:cs="Arial"/>
          <w:lang w:val="pl-PL"/>
        </w:rPr>
        <w:t>; m</w:t>
      </w:r>
      <w:r w:rsidR="00C678BC">
        <w:rPr>
          <w:rFonts w:ascii="Arial" w:hAnsi="Arial" w:cs="Arial"/>
          <w:lang w:val="pl-PL"/>
        </w:rPr>
        <w:t>ogą to być handlarze, sprzedawcy bądź osoby wykwalifikowane</w:t>
      </w:r>
      <w:r w:rsidR="00AE3ED5">
        <w:rPr>
          <w:rFonts w:ascii="Arial" w:hAnsi="Arial" w:cs="Arial"/>
          <w:lang w:val="pl-PL"/>
        </w:rPr>
        <w:t xml:space="preserve"> w pewnych zawodach</w:t>
      </w:r>
      <w:r w:rsidR="00C678BC">
        <w:rPr>
          <w:rFonts w:ascii="Arial" w:hAnsi="Arial" w:cs="Arial"/>
          <w:lang w:val="pl-PL"/>
        </w:rPr>
        <w:t>. Na określenie osoby, która oferuje usługę dowolnego rodzaju, używamy terminu dostawca usług. Po</w:t>
      </w:r>
      <w:r w:rsidR="00AE3ED5">
        <w:rPr>
          <w:rFonts w:ascii="Arial" w:hAnsi="Arial" w:cs="Arial"/>
          <w:lang w:val="pl-PL"/>
        </w:rPr>
        <w:t>niżej podajemy ogólne wskazówki, które mogą pomóc uniknąć problemów związanych z nabywaniem usługi.</w:t>
      </w:r>
    </w:p>
    <w:p w:rsidR="002A7C8F" w:rsidRPr="002A7C8F" w:rsidRDefault="002A7C8F" w:rsidP="002A7C8F">
      <w:pPr>
        <w:pStyle w:val="Nagwek2"/>
        <w:spacing w:before="120" w:after="1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Co to jest umowa</w:t>
      </w:r>
      <w:r w:rsidRPr="002A7C8F">
        <w:rPr>
          <w:rFonts w:ascii="Arial" w:hAnsi="Arial" w:cs="Arial"/>
          <w:sz w:val="22"/>
          <w:szCs w:val="22"/>
          <w:lang w:val="pl-PL"/>
        </w:rPr>
        <w:t>?</w:t>
      </w:r>
    </w:p>
    <w:p w:rsidR="0071789C" w:rsidRPr="00AE3ED5" w:rsidRDefault="00AE3ED5" w:rsidP="006D1BB0">
      <w:pPr>
        <w:spacing w:before="120"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Kiedy decydujesz się</w:t>
      </w:r>
      <w:r w:rsidR="0071789C" w:rsidRPr="00BA09F2">
        <w:rPr>
          <w:rFonts w:ascii="Arial" w:hAnsi="Arial" w:cs="Arial"/>
          <w:lang w:val="pl-PL"/>
        </w:rPr>
        <w:t xml:space="preserve"> na </w:t>
      </w:r>
      <w:r>
        <w:rPr>
          <w:rFonts w:ascii="Arial" w:hAnsi="Arial" w:cs="Arial"/>
          <w:lang w:val="pl-PL"/>
        </w:rPr>
        <w:t>nabycie usługi, zostaje zawarta</w:t>
      </w:r>
      <w:r w:rsidR="0071789C" w:rsidRPr="00BA09F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umowa </w:t>
      </w:r>
      <w:r w:rsidRPr="00BA09F2">
        <w:rPr>
          <w:rFonts w:ascii="Arial" w:hAnsi="Arial" w:cs="Arial"/>
          <w:lang w:val="pl-PL"/>
        </w:rPr>
        <w:t>pomiędzy</w:t>
      </w:r>
      <w:r w:rsidR="0071789C" w:rsidRPr="00BA09F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Tobą, </w:t>
      </w:r>
      <w:r w:rsidR="0072643C">
        <w:rPr>
          <w:rFonts w:ascii="Arial" w:hAnsi="Arial" w:cs="Arial"/>
          <w:lang w:val="pl-PL"/>
        </w:rPr>
        <w:t>jako</w:t>
      </w:r>
      <w:r>
        <w:rPr>
          <w:rFonts w:ascii="Arial" w:hAnsi="Arial" w:cs="Arial"/>
          <w:lang w:val="pl-PL"/>
        </w:rPr>
        <w:t xml:space="preserve"> klientem, </w:t>
      </w:r>
      <w:r w:rsidR="0071789C" w:rsidRPr="00BA09F2">
        <w:rPr>
          <w:rFonts w:ascii="Arial" w:hAnsi="Arial" w:cs="Arial"/>
          <w:lang w:val="pl-PL"/>
        </w:rPr>
        <w:t xml:space="preserve">a </w:t>
      </w:r>
      <w:r>
        <w:rPr>
          <w:rFonts w:ascii="Arial" w:hAnsi="Arial" w:cs="Arial"/>
          <w:lang w:val="pl-PL"/>
        </w:rPr>
        <w:t xml:space="preserve">dostawcą </w:t>
      </w:r>
      <w:r w:rsidR="0072643C">
        <w:rPr>
          <w:rFonts w:ascii="Arial" w:hAnsi="Arial" w:cs="Arial"/>
          <w:lang w:val="pl-PL"/>
        </w:rPr>
        <w:t>usług</w:t>
      </w:r>
      <w:r w:rsidR="0072643C" w:rsidRPr="00BA09F2">
        <w:rPr>
          <w:rFonts w:ascii="Arial" w:hAnsi="Arial" w:cs="Arial"/>
          <w:lang w:val="pl-PL"/>
        </w:rPr>
        <w:t xml:space="preserve">? </w:t>
      </w:r>
      <w:r w:rsidR="0071789C" w:rsidRPr="00BA09F2">
        <w:rPr>
          <w:rFonts w:ascii="Arial" w:hAnsi="Arial" w:cs="Arial"/>
          <w:lang w:val="pl-PL"/>
        </w:rPr>
        <w:t xml:space="preserve">Umowa jest </w:t>
      </w:r>
      <w:r>
        <w:rPr>
          <w:rFonts w:ascii="Arial" w:hAnsi="Arial" w:cs="Arial"/>
          <w:lang w:val="pl-PL"/>
        </w:rPr>
        <w:t>zobowiązaniem</w:t>
      </w:r>
      <w:r w:rsidR="0071789C" w:rsidRPr="00BA09F2">
        <w:rPr>
          <w:rFonts w:ascii="Arial" w:hAnsi="Arial" w:cs="Arial"/>
          <w:lang w:val="pl-PL"/>
        </w:rPr>
        <w:t xml:space="preserve"> o mocy prawnej. Umowy mogą być sporządzone w formie pisemnej lub ustnej. </w:t>
      </w:r>
      <w:r w:rsidR="002A7C8F">
        <w:rPr>
          <w:rFonts w:ascii="Arial" w:hAnsi="Arial" w:cs="Arial"/>
          <w:lang w:val="pl-PL"/>
        </w:rPr>
        <w:t>Z</w:t>
      </w:r>
      <w:r w:rsidRPr="00BA09F2">
        <w:rPr>
          <w:rFonts w:ascii="Arial" w:hAnsi="Arial" w:cs="Arial"/>
          <w:lang w:val="pl-PL"/>
        </w:rPr>
        <w:t>awierają</w:t>
      </w:r>
      <w:r w:rsidR="0071789C" w:rsidRPr="00BA09F2">
        <w:rPr>
          <w:rFonts w:ascii="Arial" w:hAnsi="Arial" w:cs="Arial"/>
          <w:lang w:val="pl-PL"/>
        </w:rPr>
        <w:t xml:space="preserve"> </w:t>
      </w:r>
      <w:r w:rsidR="002A7C8F">
        <w:rPr>
          <w:rFonts w:ascii="Arial" w:hAnsi="Arial" w:cs="Arial"/>
          <w:lang w:val="pl-PL"/>
        </w:rPr>
        <w:t xml:space="preserve">one </w:t>
      </w:r>
      <w:r w:rsidR="0071789C" w:rsidRPr="00BA09F2">
        <w:rPr>
          <w:rFonts w:ascii="Arial" w:hAnsi="Arial" w:cs="Arial"/>
          <w:lang w:val="pl-PL"/>
        </w:rPr>
        <w:t>postanowienia i zobowiązania</w:t>
      </w:r>
      <w:r>
        <w:rPr>
          <w:rFonts w:ascii="Arial" w:hAnsi="Arial" w:cs="Arial"/>
          <w:lang w:val="pl-PL"/>
        </w:rPr>
        <w:t>,</w:t>
      </w:r>
      <w:r w:rsidR="0071789C" w:rsidRPr="00BA09F2">
        <w:rPr>
          <w:rFonts w:ascii="Arial" w:hAnsi="Arial" w:cs="Arial"/>
          <w:lang w:val="pl-PL"/>
        </w:rPr>
        <w:t xml:space="preserve"> których </w:t>
      </w:r>
      <w:r w:rsidRPr="00BA09F2">
        <w:rPr>
          <w:rFonts w:ascii="Arial" w:hAnsi="Arial" w:cs="Arial"/>
          <w:lang w:val="pl-PL"/>
        </w:rPr>
        <w:t>obie</w:t>
      </w:r>
      <w:r w:rsidR="0071789C" w:rsidRPr="00BA09F2">
        <w:rPr>
          <w:rFonts w:ascii="Arial" w:hAnsi="Arial" w:cs="Arial"/>
          <w:lang w:val="pl-PL"/>
        </w:rPr>
        <w:t xml:space="preserve"> strony musz</w:t>
      </w:r>
      <w:r>
        <w:rPr>
          <w:rFonts w:ascii="Arial" w:hAnsi="Arial" w:cs="Arial"/>
          <w:lang w:val="pl-PL"/>
        </w:rPr>
        <w:t>ą</w:t>
      </w:r>
      <w:r w:rsidR="0071789C" w:rsidRPr="00BA09F2">
        <w:rPr>
          <w:rFonts w:ascii="Arial" w:hAnsi="Arial" w:cs="Arial"/>
          <w:lang w:val="pl-PL"/>
        </w:rPr>
        <w:t xml:space="preserve"> przestrz</w:t>
      </w:r>
      <w:r>
        <w:rPr>
          <w:rFonts w:ascii="Arial" w:hAnsi="Arial" w:cs="Arial"/>
          <w:lang w:val="pl-PL"/>
        </w:rPr>
        <w:t>e</w:t>
      </w:r>
      <w:r w:rsidR="0071789C" w:rsidRPr="00BA09F2">
        <w:rPr>
          <w:rFonts w:ascii="Arial" w:hAnsi="Arial" w:cs="Arial"/>
          <w:lang w:val="pl-PL"/>
        </w:rPr>
        <w:t>ga</w:t>
      </w:r>
      <w:r>
        <w:rPr>
          <w:rFonts w:ascii="Arial" w:hAnsi="Arial" w:cs="Arial"/>
          <w:lang w:val="pl-PL"/>
        </w:rPr>
        <w:t>ć</w:t>
      </w:r>
      <w:r w:rsidR="0071789C" w:rsidRPr="00BA09F2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Ważną zasadą</w:t>
      </w:r>
      <w:r w:rsidR="0071789C" w:rsidRPr="00BA09F2">
        <w:rPr>
          <w:rFonts w:ascii="Arial" w:hAnsi="Arial" w:cs="Arial"/>
          <w:lang w:val="pl-PL"/>
        </w:rPr>
        <w:t xml:space="preserve"> jest to</w:t>
      </w:r>
      <w:r>
        <w:rPr>
          <w:rFonts w:ascii="Arial" w:hAnsi="Arial" w:cs="Arial"/>
          <w:lang w:val="pl-PL"/>
        </w:rPr>
        <w:t>,</w:t>
      </w:r>
      <w:r w:rsidR="0071789C" w:rsidRPr="00BA09F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aby </w:t>
      </w:r>
      <w:r w:rsidR="0071789C" w:rsidRPr="00BA09F2">
        <w:rPr>
          <w:rFonts w:ascii="Arial" w:hAnsi="Arial" w:cs="Arial"/>
          <w:lang w:val="pl-PL"/>
        </w:rPr>
        <w:t xml:space="preserve">umowy </w:t>
      </w:r>
      <w:r>
        <w:rPr>
          <w:rFonts w:ascii="Arial" w:hAnsi="Arial" w:cs="Arial"/>
          <w:lang w:val="pl-PL"/>
        </w:rPr>
        <w:t>były formułowane</w:t>
      </w:r>
      <w:r w:rsidR="0071789C" w:rsidRPr="00BA09F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w sposób jasny i zrozumiały</w:t>
      </w:r>
      <w:r w:rsidR="0071789C" w:rsidRPr="00BA09F2">
        <w:rPr>
          <w:rFonts w:ascii="Arial" w:hAnsi="Arial" w:cs="Arial"/>
          <w:lang w:val="pl-PL"/>
        </w:rPr>
        <w:t xml:space="preserve"> dla </w:t>
      </w:r>
      <w:r>
        <w:rPr>
          <w:rFonts w:ascii="Arial" w:hAnsi="Arial" w:cs="Arial"/>
          <w:lang w:val="pl-PL"/>
        </w:rPr>
        <w:t>klienta</w:t>
      </w:r>
      <w:r w:rsidR="0071789C" w:rsidRPr="00BA09F2">
        <w:rPr>
          <w:rFonts w:ascii="Arial" w:hAnsi="Arial" w:cs="Arial"/>
          <w:lang w:val="pl-PL"/>
        </w:rPr>
        <w:t xml:space="preserve">. </w:t>
      </w:r>
      <w:r w:rsidR="002A7C8F">
        <w:rPr>
          <w:rFonts w:ascii="Arial" w:hAnsi="Arial" w:cs="Arial"/>
          <w:lang w:val="pl-PL"/>
        </w:rPr>
        <w:t>Wszystkie s</w:t>
      </w:r>
      <w:r>
        <w:rPr>
          <w:rFonts w:ascii="Arial" w:hAnsi="Arial" w:cs="Arial"/>
          <w:lang w:val="pl-PL"/>
        </w:rPr>
        <w:t>trony</w:t>
      </w:r>
      <w:r w:rsidR="002A7C8F">
        <w:rPr>
          <w:rFonts w:ascii="Arial" w:hAnsi="Arial" w:cs="Arial"/>
          <w:lang w:val="pl-PL"/>
        </w:rPr>
        <w:t>, które zostają</w:t>
      </w:r>
      <w:r>
        <w:rPr>
          <w:rFonts w:ascii="Arial" w:hAnsi="Arial" w:cs="Arial"/>
          <w:lang w:val="pl-PL"/>
        </w:rPr>
        <w:t xml:space="preserve"> </w:t>
      </w:r>
      <w:r w:rsidR="002A7C8F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>wiązane umową</w:t>
      </w:r>
      <w:r w:rsidR="002A7C8F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powinny być </w:t>
      </w:r>
      <w:r w:rsidR="0072643C">
        <w:rPr>
          <w:rFonts w:ascii="Arial" w:hAnsi="Arial" w:cs="Arial"/>
          <w:lang w:val="pl-PL"/>
        </w:rPr>
        <w:t>świadome, jakie</w:t>
      </w:r>
      <w:r>
        <w:rPr>
          <w:rFonts w:ascii="Arial" w:hAnsi="Arial" w:cs="Arial"/>
          <w:lang w:val="pl-PL"/>
        </w:rPr>
        <w:t xml:space="preserve"> są ich zobowiązania według zapisów umowy. </w:t>
      </w:r>
    </w:p>
    <w:p w:rsidR="0072553F" w:rsidRPr="009068EA" w:rsidRDefault="0072553F" w:rsidP="006D1BB0">
      <w:pPr>
        <w:spacing w:before="120" w:after="120"/>
        <w:rPr>
          <w:rFonts w:ascii="Arial" w:hAnsi="Arial" w:cs="Arial"/>
          <w:lang w:val="pl-PL"/>
        </w:rPr>
      </w:pPr>
      <w:r w:rsidRPr="009068EA">
        <w:rPr>
          <w:rFonts w:ascii="Arial" w:hAnsi="Arial" w:cs="Arial"/>
          <w:lang w:val="pl-PL"/>
        </w:rPr>
        <w:t xml:space="preserve">Ostatnia </w:t>
      </w:r>
      <w:r w:rsidR="00AE3ED5" w:rsidRPr="009068EA">
        <w:rPr>
          <w:rFonts w:ascii="Arial" w:hAnsi="Arial" w:cs="Arial"/>
          <w:lang w:val="pl-PL"/>
        </w:rPr>
        <w:t>a</w:t>
      </w:r>
      <w:r w:rsidRPr="009068EA">
        <w:rPr>
          <w:rFonts w:ascii="Arial" w:hAnsi="Arial" w:cs="Arial"/>
          <w:lang w:val="pl-PL"/>
        </w:rPr>
        <w:t>ktualizacja</w:t>
      </w:r>
      <w:r w:rsidR="00AE3ED5" w:rsidRPr="009068EA">
        <w:rPr>
          <w:rFonts w:ascii="Arial" w:hAnsi="Arial" w:cs="Arial"/>
          <w:lang w:val="pl-PL"/>
        </w:rPr>
        <w:t>:</w:t>
      </w:r>
      <w:r w:rsidRPr="009068EA">
        <w:rPr>
          <w:rFonts w:ascii="Arial" w:hAnsi="Arial" w:cs="Arial"/>
          <w:lang w:val="pl-PL"/>
        </w:rPr>
        <w:t xml:space="preserve"> 21</w:t>
      </w:r>
      <w:r w:rsidR="00AE3ED5" w:rsidRPr="009068EA">
        <w:rPr>
          <w:rFonts w:ascii="Arial" w:hAnsi="Arial" w:cs="Arial"/>
          <w:lang w:val="pl-PL"/>
        </w:rPr>
        <w:t xml:space="preserve"> l</w:t>
      </w:r>
      <w:r w:rsidRPr="009068EA">
        <w:rPr>
          <w:rFonts w:ascii="Arial" w:hAnsi="Arial" w:cs="Arial"/>
          <w:lang w:val="pl-PL"/>
        </w:rPr>
        <w:t>istopad 2008</w:t>
      </w:r>
    </w:p>
    <w:sectPr w:rsidR="0072553F" w:rsidRPr="009068EA" w:rsidSect="00AB20DF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pgNumType w:fmt="numberInDash"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F2" w:rsidRDefault="00CD61F2">
      <w:r>
        <w:separator/>
      </w:r>
    </w:p>
  </w:endnote>
  <w:endnote w:type="continuationSeparator" w:id="0">
    <w:p w:rsidR="00CD61F2" w:rsidRDefault="00CD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FC" w:rsidRDefault="00726EC5" w:rsidP="00936F81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7910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0FC" w:rsidRDefault="007910FC" w:rsidP="00A17628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001"/>
      <w:docPartObj>
        <w:docPartGallery w:val="Page Numbers (Bottom of Page)"/>
        <w:docPartUnique/>
      </w:docPartObj>
    </w:sdtPr>
    <w:sdtContent>
      <w:p w:rsidR="00AB20DF" w:rsidRDefault="00AB20DF">
        <w:pPr>
          <w:pStyle w:val="Stopka"/>
          <w:jc w:val="center"/>
        </w:pPr>
        <w:fldSimple w:instr=" PAGE   \* MERGEFORMAT ">
          <w:r w:rsidR="009068EA">
            <w:rPr>
              <w:noProof/>
            </w:rPr>
            <w:t>- 8 -</w:t>
          </w:r>
        </w:fldSimple>
      </w:p>
    </w:sdtContent>
  </w:sdt>
  <w:p w:rsidR="00AB20DF" w:rsidRDefault="00AB20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F2" w:rsidRDefault="00CD61F2">
      <w:r>
        <w:separator/>
      </w:r>
    </w:p>
  </w:footnote>
  <w:footnote w:type="continuationSeparator" w:id="0">
    <w:p w:rsidR="00CD61F2" w:rsidRDefault="00CD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273_"/>
      </v:shape>
    </w:pict>
  </w:numPicBullet>
  <w:numPicBullet w:numPicBulletId="1">
    <w:pict>
      <v:shape id="_x0000_i1030" type="#_x0000_t75" style="width:11.9pt;height:12.5pt" o:bullet="t">
        <v:imagedata r:id="rId2" o:title="BD21302_"/>
      </v:shape>
    </w:pict>
  </w:numPicBullet>
  <w:numPicBullet w:numPicBulletId="2">
    <w:pict>
      <v:shape id="_x0000_i1038" type="#_x0000_t75" style="width:8.75pt;height:8.75pt" o:bullet="t">
        <v:imagedata r:id="rId3" o:title="j0115844"/>
      </v:shape>
    </w:pict>
  </w:numPicBullet>
  <w:abstractNum w:abstractNumId="0">
    <w:nsid w:val="0D0D60FF"/>
    <w:multiLevelType w:val="hybridMultilevel"/>
    <w:tmpl w:val="5024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2926"/>
    <w:multiLevelType w:val="hybridMultilevel"/>
    <w:tmpl w:val="9BC2DF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363A6"/>
    <w:multiLevelType w:val="multilevel"/>
    <w:tmpl w:val="381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E3B"/>
    <w:multiLevelType w:val="hybridMultilevel"/>
    <w:tmpl w:val="76EA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56253"/>
    <w:multiLevelType w:val="hybridMultilevel"/>
    <w:tmpl w:val="9BC2DFB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44774E4"/>
    <w:multiLevelType w:val="hybridMultilevel"/>
    <w:tmpl w:val="2E0E26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C4102"/>
    <w:multiLevelType w:val="hybridMultilevel"/>
    <w:tmpl w:val="E7B4A5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3157187B"/>
    <w:multiLevelType w:val="hybridMultilevel"/>
    <w:tmpl w:val="950A3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0710A"/>
    <w:multiLevelType w:val="hybridMultilevel"/>
    <w:tmpl w:val="DB0E4C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22B86"/>
    <w:multiLevelType w:val="hybridMultilevel"/>
    <w:tmpl w:val="E05814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7C15F4"/>
    <w:multiLevelType w:val="hybridMultilevel"/>
    <w:tmpl w:val="E7B4A5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E62090E"/>
    <w:multiLevelType w:val="hybridMultilevel"/>
    <w:tmpl w:val="3D7C12CC"/>
    <w:lvl w:ilvl="0" w:tplc="373076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936"/>
    <w:multiLevelType w:val="hybridMultilevel"/>
    <w:tmpl w:val="1F5EA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128F6"/>
    <w:multiLevelType w:val="hybridMultilevel"/>
    <w:tmpl w:val="1C066E3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6380817"/>
    <w:multiLevelType w:val="hybridMultilevel"/>
    <w:tmpl w:val="FCD03AD4"/>
    <w:lvl w:ilvl="0" w:tplc="350C5C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C6"/>
    <w:multiLevelType w:val="hybridMultilevel"/>
    <w:tmpl w:val="9BC2DF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866489"/>
    <w:multiLevelType w:val="hybridMultilevel"/>
    <w:tmpl w:val="E7B4A58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0A5783B"/>
    <w:multiLevelType w:val="hybridMultilevel"/>
    <w:tmpl w:val="9990D80E"/>
    <w:lvl w:ilvl="0" w:tplc="6D086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5879"/>
    <w:multiLevelType w:val="hybridMultilevel"/>
    <w:tmpl w:val="E7B4A58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54A04B7"/>
    <w:multiLevelType w:val="hybridMultilevel"/>
    <w:tmpl w:val="0A5843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7D52A02"/>
    <w:multiLevelType w:val="singleLevel"/>
    <w:tmpl w:val="D2884A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</w:abstractNum>
  <w:abstractNum w:abstractNumId="21">
    <w:nsid w:val="73432625"/>
    <w:multiLevelType w:val="hybridMultilevel"/>
    <w:tmpl w:val="6BC0113A"/>
    <w:lvl w:ilvl="0" w:tplc="9C922296">
      <w:start w:val="1"/>
      <w:numFmt w:val="lowerLetter"/>
      <w:lvlText w:val="%1."/>
      <w:lvlJc w:val="left"/>
      <w:pPr>
        <w:tabs>
          <w:tab w:val="num" w:pos="-774"/>
        </w:tabs>
        <w:ind w:left="643" w:hanging="283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4"/>
  </w:num>
  <w:num w:numId="5">
    <w:abstractNumId w:val="13"/>
  </w:num>
  <w:num w:numId="6">
    <w:abstractNumId w:val="19"/>
  </w:num>
  <w:num w:numId="7">
    <w:abstractNumId w:val="18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21"/>
  </w:num>
  <w:num w:numId="16">
    <w:abstractNumId w:val="2"/>
  </w:num>
  <w:num w:numId="17">
    <w:abstractNumId w:val="8"/>
  </w:num>
  <w:num w:numId="18">
    <w:abstractNumId w:val="5"/>
  </w:num>
  <w:num w:numId="19">
    <w:abstractNumId w:val="0"/>
  </w:num>
  <w:num w:numId="20">
    <w:abstractNumId w:val="17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B6"/>
    <w:rsid w:val="00032363"/>
    <w:rsid w:val="00065684"/>
    <w:rsid w:val="0007141F"/>
    <w:rsid w:val="000A6DE0"/>
    <w:rsid w:val="000C6AD4"/>
    <w:rsid w:val="000E07A5"/>
    <w:rsid w:val="00100B28"/>
    <w:rsid w:val="00107C58"/>
    <w:rsid w:val="001131D5"/>
    <w:rsid w:val="001343D3"/>
    <w:rsid w:val="00135DDC"/>
    <w:rsid w:val="00142458"/>
    <w:rsid w:val="00175549"/>
    <w:rsid w:val="001A31D8"/>
    <w:rsid w:val="001A7BEF"/>
    <w:rsid w:val="001F4120"/>
    <w:rsid w:val="002058BE"/>
    <w:rsid w:val="00234429"/>
    <w:rsid w:val="0023589B"/>
    <w:rsid w:val="00240647"/>
    <w:rsid w:val="002436CD"/>
    <w:rsid w:val="00254D63"/>
    <w:rsid w:val="002609EF"/>
    <w:rsid w:val="002A7C8F"/>
    <w:rsid w:val="002C21C1"/>
    <w:rsid w:val="002C4BC6"/>
    <w:rsid w:val="002D2759"/>
    <w:rsid w:val="002F7034"/>
    <w:rsid w:val="00311813"/>
    <w:rsid w:val="00317136"/>
    <w:rsid w:val="00354402"/>
    <w:rsid w:val="00354831"/>
    <w:rsid w:val="003823E3"/>
    <w:rsid w:val="003A40F1"/>
    <w:rsid w:val="003B43C5"/>
    <w:rsid w:val="003E44E0"/>
    <w:rsid w:val="003E45C3"/>
    <w:rsid w:val="003E5C02"/>
    <w:rsid w:val="003F79A6"/>
    <w:rsid w:val="00427BC5"/>
    <w:rsid w:val="0043729F"/>
    <w:rsid w:val="00466362"/>
    <w:rsid w:val="00474DF8"/>
    <w:rsid w:val="00475353"/>
    <w:rsid w:val="004B424F"/>
    <w:rsid w:val="004C4C58"/>
    <w:rsid w:val="004D4294"/>
    <w:rsid w:val="004E5DD6"/>
    <w:rsid w:val="004E694D"/>
    <w:rsid w:val="004F1698"/>
    <w:rsid w:val="00536935"/>
    <w:rsid w:val="005412B4"/>
    <w:rsid w:val="005420FD"/>
    <w:rsid w:val="005D0497"/>
    <w:rsid w:val="005D6788"/>
    <w:rsid w:val="005E10DD"/>
    <w:rsid w:val="005E3D0E"/>
    <w:rsid w:val="005E7DFE"/>
    <w:rsid w:val="005F1D45"/>
    <w:rsid w:val="00601417"/>
    <w:rsid w:val="006240B6"/>
    <w:rsid w:val="0062553C"/>
    <w:rsid w:val="00637DEA"/>
    <w:rsid w:val="00665535"/>
    <w:rsid w:val="00694B61"/>
    <w:rsid w:val="006C2C27"/>
    <w:rsid w:val="006D1BB0"/>
    <w:rsid w:val="006D3C0D"/>
    <w:rsid w:val="006E00B3"/>
    <w:rsid w:val="006F7F04"/>
    <w:rsid w:val="00710882"/>
    <w:rsid w:val="00711092"/>
    <w:rsid w:val="0071789C"/>
    <w:rsid w:val="00723666"/>
    <w:rsid w:val="0072553F"/>
    <w:rsid w:val="0072643C"/>
    <w:rsid w:val="00726EC5"/>
    <w:rsid w:val="00733A43"/>
    <w:rsid w:val="00744CBC"/>
    <w:rsid w:val="007628A2"/>
    <w:rsid w:val="00787D3A"/>
    <w:rsid w:val="007910FC"/>
    <w:rsid w:val="007A110E"/>
    <w:rsid w:val="007D24AA"/>
    <w:rsid w:val="00800867"/>
    <w:rsid w:val="00815F36"/>
    <w:rsid w:val="00824A5B"/>
    <w:rsid w:val="00854A35"/>
    <w:rsid w:val="00875292"/>
    <w:rsid w:val="00886D66"/>
    <w:rsid w:val="00902F12"/>
    <w:rsid w:val="009068EA"/>
    <w:rsid w:val="009230A6"/>
    <w:rsid w:val="009255C9"/>
    <w:rsid w:val="00926E88"/>
    <w:rsid w:val="00927DBA"/>
    <w:rsid w:val="00936F81"/>
    <w:rsid w:val="00976303"/>
    <w:rsid w:val="0099505C"/>
    <w:rsid w:val="009A5B19"/>
    <w:rsid w:val="009C6546"/>
    <w:rsid w:val="009D0197"/>
    <w:rsid w:val="009E22E0"/>
    <w:rsid w:val="00A11111"/>
    <w:rsid w:val="00A130E4"/>
    <w:rsid w:val="00A17628"/>
    <w:rsid w:val="00A30CCD"/>
    <w:rsid w:val="00A350C4"/>
    <w:rsid w:val="00A4326C"/>
    <w:rsid w:val="00A516B9"/>
    <w:rsid w:val="00A52986"/>
    <w:rsid w:val="00A52C2A"/>
    <w:rsid w:val="00A55631"/>
    <w:rsid w:val="00A80B3C"/>
    <w:rsid w:val="00AA1BAC"/>
    <w:rsid w:val="00AA5BC0"/>
    <w:rsid w:val="00AB20DF"/>
    <w:rsid w:val="00AE2FA4"/>
    <w:rsid w:val="00AE3ED5"/>
    <w:rsid w:val="00B04125"/>
    <w:rsid w:val="00B44B15"/>
    <w:rsid w:val="00B55EB4"/>
    <w:rsid w:val="00B7019E"/>
    <w:rsid w:val="00B77352"/>
    <w:rsid w:val="00BA09F2"/>
    <w:rsid w:val="00BA1E38"/>
    <w:rsid w:val="00BA5FD3"/>
    <w:rsid w:val="00BE2876"/>
    <w:rsid w:val="00C3610E"/>
    <w:rsid w:val="00C449DA"/>
    <w:rsid w:val="00C652B7"/>
    <w:rsid w:val="00C678BC"/>
    <w:rsid w:val="00C74956"/>
    <w:rsid w:val="00C8270E"/>
    <w:rsid w:val="00C90241"/>
    <w:rsid w:val="00C96E6A"/>
    <w:rsid w:val="00CB42DA"/>
    <w:rsid w:val="00CD45A8"/>
    <w:rsid w:val="00CD61F2"/>
    <w:rsid w:val="00CF5603"/>
    <w:rsid w:val="00D02299"/>
    <w:rsid w:val="00D034CF"/>
    <w:rsid w:val="00D14313"/>
    <w:rsid w:val="00D45119"/>
    <w:rsid w:val="00D90770"/>
    <w:rsid w:val="00D9585C"/>
    <w:rsid w:val="00DA2A93"/>
    <w:rsid w:val="00DC72C5"/>
    <w:rsid w:val="00DE0813"/>
    <w:rsid w:val="00DE7FB2"/>
    <w:rsid w:val="00DF25A1"/>
    <w:rsid w:val="00E03AB1"/>
    <w:rsid w:val="00E07A56"/>
    <w:rsid w:val="00E32008"/>
    <w:rsid w:val="00E4254F"/>
    <w:rsid w:val="00E71EB1"/>
    <w:rsid w:val="00E846F3"/>
    <w:rsid w:val="00E96A5B"/>
    <w:rsid w:val="00EE1195"/>
    <w:rsid w:val="00EE522B"/>
    <w:rsid w:val="00EF588E"/>
    <w:rsid w:val="00F36697"/>
    <w:rsid w:val="00F60073"/>
    <w:rsid w:val="00F84B59"/>
    <w:rsid w:val="00F9195F"/>
    <w:rsid w:val="00FC6F0B"/>
    <w:rsid w:val="00FE340B"/>
    <w:rsid w:val="00FF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603"/>
    <w:pPr>
      <w:spacing w:before="60" w:after="60"/>
    </w:pPr>
    <w:rPr>
      <w:sz w:val="22"/>
      <w:lang w:val="en-GB" w:eastAsia="en-US"/>
    </w:rPr>
  </w:style>
  <w:style w:type="paragraph" w:styleId="Nagwek1">
    <w:name w:val="heading 1"/>
    <w:basedOn w:val="Normalny"/>
    <w:next w:val="Normalny"/>
    <w:qFormat/>
    <w:rsid w:val="00DE0813"/>
    <w:pPr>
      <w:keepNext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DE0813"/>
    <w:pPr>
      <w:keepNext/>
      <w:outlineLvl w:val="1"/>
    </w:pPr>
    <w:rPr>
      <w:rFonts w:ascii="Bookman Old Style" w:hAnsi="Bookman Old Style"/>
      <w:b/>
      <w:bCs/>
      <w:sz w:val="24"/>
    </w:rPr>
  </w:style>
  <w:style w:type="paragraph" w:styleId="Nagwek3">
    <w:name w:val="heading 3"/>
    <w:basedOn w:val="Normalny"/>
    <w:next w:val="Normalny"/>
    <w:qFormat/>
    <w:rsid w:val="00D0229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26E88"/>
    <w:rPr>
      <w:sz w:val="20"/>
    </w:rPr>
  </w:style>
  <w:style w:type="character" w:styleId="Odwoanieprzypisudolnego">
    <w:name w:val="footnote reference"/>
    <w:basedOn w:val="Domylnaczcionkaakapitu"/>
    <w:semiHidden/>
    <w:rsid w:val="00926E88"/>
    <w:rPr>
      <w:vertAlign w:val="superscript"/>
    </w:rPr>
  </w:style>
  <w:style w:type="paragraph" w:styleId="Tekstpodstawowy">
    <w:name w:val="Body Text"/>
    <w:basedOn w:val="Normalny"/>
    <w:rsid w:val="00665535"/>
    <w:rPr>
      <w:rFonts w:ascii="Arial" w:hAnsi="Arial" w:cs="Arial"/>
    </w:rPr>
  </w:style>
  <w:style w:type="paragraph" w:customStyle="1" w:styleId="CentreBold">
    <w:name w:val="CentreBold"/>
    <w:basedOn w:val="Normalny"/>
    <w:rsid w:val="006E00B3"/>
    <w:pPr>
      <w:jc w:val="center"/>
    </w:pPr>
    <w:rPr>
      <w:b/>
      <w:color w:val="0000FF"/>
      <w:sz w:val="32"/>
      <w:szCs w:val="26"/>
    </w:rPr>
  </w:style>
  <w:style w:type="paragraph" w:styleId="Stopka">
    <w:name w:val="footer"/>
    <w:basedOn w:val="Normalny"/>
    <w:link w:val="StopkaZnak"/>
    <w:uiPriority w:val="99"/>
    <w:rsid w:val="00A17628"/>
    <w:pPr>
      <w:tabs>
        <w:tab w:val="center" w:pos="4153"/>
        <w:tab w:val="right" w:pos="8306"/>
      </w:tabs>
    </w:pPr>
  </w:style>
  <w:style w:type="character" w:customStyle="1" w:styleId="SuperNote">
    <w:name w:val="SuperNote"/>
    <w:basedOn w:val="Domylnaczcionkaakapitu"/>
    <w:rsid w:val="00A55631"/>
    <w:rPr>
      <w:b/>
      <w:i/>
      <w:color w:val="auto"/>
      <w:sz w:val="22"/>
      <w:szCs w:val="22"/>
      <w:vertAlign w:val="superscript"/>
    </w:rPr>
  </w:style>
  <w:style w:type="table" w:styleId="Tabela-Siatka">
    <w:name w:val="Table Grid"/>
    <w:basedOn w:val="Standardowy"/>
    <w:rsid w:val="005E3D0E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D022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Numerstrony">
    <w:name w:val="page number"/>
    <w:basedOn w:val="Domylnaczcionkaakapitu"/>
    <w:rsid w:val="00A17628"/>
  </w:style>
  <w:style w:type="paragraph" w:styleId="Nagwek">
    <w:name w:val="header"/>
    <w:basedOn w:val="Normalny"/>
    <w:rsid w:val="00A17628"/>
    <w:pPr>
      <w:tabs>
        <w:tab w:val="center" w:pos="4153"/>
        <w:tab w:val="right" w:pos="8306"/>
      </w:tabs>
    </w:pPr>
  </w:style>
  <w:style w:type="paragraph" w:styleId="Tekstdymka">
    <w:name w:val="Balloon Text"/>
    <w:basedOn w:val="Normalny"/>
    <w:link w:val="TekstdymkaZnak"/>
    <w:rsid w:val="00CB42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42DA"/>
    <w:rPr>
      <w:rFonts w:ascii="Tahoma" w:hAnsi="Tahoma" w:cs="Tahoma"/>
      <w:sz w:val="16"/>
      <w:szCs w:val="16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20DF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Computer Driving Licence Foundation Ltd.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Computer Driving Licence Foundation Ltd.</dc:creator>
  <cp:keywords/>
  <cp:lastModifiedBy>Admin</cp:lastModifiedBy>
  <cp:revision>4</cp:revision>
  <cp:lastPrinted>1601-01-01T00:00:00Z</cp:lastPrinted>
  <dcterms:created xsi:type="dcterms:W3CDTF">2012-05-30T13:19:00Z</dcterms:created>
  <dcterms:modified xsi:type="dcterms:W3CDTF">2012-05-30T13:56:00Z</dcterms:modified>
</cp:coreProperties>
</file>